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68B" w:rsidRPr="009A3121" w:rsidRDefault="009A3121" w:rsidP="009A312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 637.5</w:t>
      </w:r>
    </w:p>
    <w:p w:rsidR="009A3121" w:rsidRDefault="009115DA" w:rsidP="009115DA">
      <w:pPr>
        <w:tabs>
          <w:tab w:val="left" w:pos="3075"/>
        </w:tabs>
        <w:spacing w:after="0"/>
        <w:ind w:left="600"/>
        <w:rPr>
          <w:b/>
          <w:sz w:val="28"/>
          <w:szCs w:val="28"/>
        </w:rPr>
      </w:pPr>
      <w:r w:rsidRPr="003C05A3">
        <w:rPr>
          <w:b/>
          <w:sz w:val="28"/>
          <w:szCs w:val="28"/>
        </w:rPr>
        <w:t xml:space="preserve"> </w:t>
      </w:r>
    </w:p>
    <w:p w:rsidR="009115DA" w:rsidRPr="003C05A3" w:rsidRDefault="009115DA" w:rsidP="003C05A3">
      <w:pPr>
        <w:tabs>
          <w:tab w:val="left" w:pos="3075"/>
        </w:tabs>
        <w:spacing w:after="0"/>
        <w:ind w:left="600"/>
        <w:jc w:val="center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>ИЗМЕНЕНИЕ КАЧЕСТВЕННЫХ ПОКАЗАТЕЛЕЙ БАРАНИНЫ</w:t>
      </w:r>
    </w:p>
    <w:p w:rsidR="009115DA" w:rsidRPr="003C05A3" w:rsidRDefault="009115DA" w:rsidP="003C05A3">
      <w:pPr>
        <w:tabs>
          <w:tab w:val="left" w:pos="3075"/>
        </w:tabs>
        <w:spacing w:after="0"/>
        <w:ind w:left="600" w:right="535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3C05A3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Х</w:t>
      </w:r>
      <w:r w:rsidR="003C05A3">
        <w:rPr>
          <w:rFonts w:ascii="Times New Roman" w:hAnsi="Times New Roman" w:cs="Times New Roman"/>
          <w:sz w:val="28"/>
          <w:szCs w:val="28"/>
        </w:rPr>
        <w:t>ОЛОДИЛЬНОЙ</w:t>
      </w:r>
      <w:proofErr w:type="gramEnd"/>
      <w:r w:rsidR="003C05A3">
        <w:rPr>
          <w:rFonts w:ascii="Times New Roman" w:hAnsi="Times New Roman" w:cs="Times New Roman"/>
          <w:sz w:val="28"/>
          <w:szCs w:val="28"/>
        </w:rPr>
        <w:t xml:space="preserve"> ОБРАБОТКИ И ХРАНЕНИИ</w:t>
      </w:r>
    </w:p>
    <w:p w:rsidR="003C05A3" w:rsidRPr="00E721D7" w:rsidRDefault="009115DA" w:rsidP="003C05A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     </w:t>
      </w:r>
    </w:p>
    <w:p w:rsidR="00E721D7" w:rsidRPr="00AB24F8" w:rsidRDefault="00E721D7" w:rsidP="00E721D7">
      <w:pPr>
        <w:tabs>
          <w:tab w:val="left" w:pos="1505"/>
          <w:tab w:val="left" w:pos="2373"/>
        </w:tabs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Даулетханкызы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А</w:t>
      </w:r>
      <w:r w:rsidRPr="00AB24F8">
        <w:rPr>
          <w:rFonts w:ascii="Times New Roman" w:hAnsi="Times New Roman" w:cs="Times New Roman"/>
          <w:bCs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Туганбай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Е.К.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</w:rPr>
        <w:t>магистранты,</w:t>
      </w:r>
    </w:p>
    <w:p w:rsidR="003C05A3" w:rsidRPr="00AB24F8" w:rsidRDefault="003C05A3" w:rsidP="003C05A3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Узаков</w:t>
      </w:r>
      <w:proofErr w:type="spellEnd"/>
      <w:r w:rsidRPr="00AB24F8">
        <w:rPr>
          <w:rFonts w:ascii="Times New Roman" w:hAnsi="Times New Roman" w:cs="Times New Roman"/>
          <w:bCs/>
          <w:sz w:val="28"/>
          <w:szCs w:val="28"/>
        </w:rPr>
        <w:t xml:space="preserve"> Я.М.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AB24F8">
        <w:rPr>
          <w:rFonts w:ascii="Times New Roman" w:hAnsi="Times New Roman" w:cs="Times New Roman"/>
          <w:bCs/>
          <w:sz w:val="28"/>
          <w:szCs w:val="28"/>
        </w:rPr>
        <w:t>Академик НАЕН РК, д.т.н., профессор</w:t>
      </w:r>
      <w:proofErr w:type="gramStart"/>
      <w:r w:rsidRPr="00AB24F8">
        <w:rPr>
          <w:rFonts w:ascii="Times New Roman" w:hAnsi="Times New Roman" w:cs="Times New Roman"/>
          <w:bCs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proofErr w:type="gramEnd"/>
    </w:p>
    <w:p w:rsidR="003C05A3" w:rsidRPr="003C05A3" w:rsidRDefault="003C05A3" w:rsidP="003C05A3">
      <w:pPr>
        <w:tabs>
          <w:tab w:val="left" w:pos="1505"/>
          <w:tab w:val="left" w:pos="2373"/>
        </w:tabs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Джетписбаева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Б.Ш. к</w:t>
      </w:r>
      <w:proofErr w:type="gramStart"/>
      <w:r>
        <w:rPr>
          <w:rFonts w:ascii="Times New Roman" w:hAnsi="Times New Roman" w:cs="Times New Roman"/>
          <w:bCs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bCs/>
          <w:sz w:val="28"/>
          <w:szCs w:val="28"/>
        </w:rPr>
        <w:t>/х.н.</w:t>
      </w:r>
    </w:p>
    <w:p w:rsidR="003C05A3" w:rsidRDefault="003C05A3" w:rsidP="003C05A3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Алматински</w:t>
      </w:r>
      <w:r>
        <w:rPr>
          <w:rFonts w:ascii="Times New Roman" w:hAnsi="Times New Roman" w:cs="Times New Roman"/>
          <w:bCs/>
          <w:sz w:val="28"/>
          <w:szCs w:val="28"/>
        </w:rPr>
        <w:t>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 технологический  университет</w:t>
      </w:r>
    </w:p>
    <w:p w:rsidR="003C05A3" w:rsidRDefault="003C05A3" w:rsidP="003C05A3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bCs/>
          <w:sz w:val="28"/>
          <w:szCs w:val="28"/>
        </w:rPr>
        <w:t>.А</w:t>
      </w:r>
      <w:proofErr w:type="gramEnd"/>
      <w:r>
        <w:rPr>
          <w:rFonts w:ascii="Times New Roman" w:hAnsi="Times New Roman" w:cs="Times New Roman"/>
          <w:bCs/>
          <w:sz w:val="28"/>
          <w:szCs w:val="28"/>
        </w:rPr>
        <w:t>лматы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Республика Казахстан</w:t>
      </w:r>
    </w:p>
    <w:p w:rsidR="003C05A3" w:rsidRPr="00AB24F8" w:rsidRDefault="003C05A3" w:rsidP="003C05A3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  <w:shd w:val="clear" w:color="auto" w:fill="FFFFFF"/>
        </w:rPr>
        <w:t>uzakm@mail.ru</w:t>
      </w:r>
    </w:p>
    <w:p w:rsidR="003C05A3" w:rsidRDefault="003C05A3" w:rsidP="003C05A3">
      <w:pPr>
        <w:tabs>
          <w:tab w:val="left" w:pos="3075"/>
        </w:tabs>
        <w:spacing w:after="0" w:line="240" w:lineRule="auto"/>
        <w:jc w:val="both"/>
        <w:rPr>
          <w:sz w:val="28"/>
          <w:szCs w:val="28"/>
        </w:rPr>
      </w:pP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sz w:val="28"/>
          <w:szCs w:val="28"/>
        </w:rPr>
        <w:t xml:space="preserve">           </w:t>
      </w:r>
      <w:r w:rsidRPr="003C05A3">
        <w:rPr>
          <w:rFonts w:ascii="Times New Roman" w:hAnsi="Times New Roman" w:cs="Times New Roman"/>
          <w:sz w:val="28"/>
          <w:szCs w:val="28"/>
        </w:rPr>
        <w:t>Замораживание сопровождается понижением концентрации и активности микроорганизмов без их полного уничтожения. Помимо того, что понижение  температуры связано  с нарушением согласованности биохимических реакции за счет различи в степени изменения их скоростей, замораживание приводит к повышению концентрации растворённых веще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 xml:space="preserve">ств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всл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>едствии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миграции влаги из микробной клетки во внешнюю среду  на первой стадии замораживании и к внутриклеточной кристаллизации воды на последующих стадиях. По указанным причинам возможны повреждения мембранных структур клетки из-за изменения состояния белково-липидных комплексов и механического разрушения микробной оболочки кристаллами льда (</w:t>
      </w:r>
      <w:r w:rsidR="00745635" w:rsidRPr="003C05A3">
        <w:rPr>
          <w:rFonts w:ascii="Times New Roman" w:hAnsi="Times New Roman" w:cs="Times New Roman"/>
          <w:sz w:val="28"/>
          <w:szCs w:val="28"/>
        </w:rPr>
        <w:t>1,2</w:t>
      </w:r>
      <w:r w:rsidRPr="003C05A3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  Устойчивость микробной клетки к замораживанию зависит от вида и рода микроорганизмов, стадии их развития, скорости и температуры замораживания, состава среды обитания. В пределах температур замораживания до минус 30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ºС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гибель многих микроорганизмов увеличивается с повышением с повышением температуры. При этом наиболее высока степень их отмирания при температурах от миус4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ºС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до минус 6ºС. В этих условиях сохраняет свою жизнедеятельность и способность к росту некоторые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психрофильные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микроорганизмы. Полностью исключается рост микроорганизмов при температурах минус 10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ºС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… минус 12ºС (</w:t>
      </w:r>
      <w:r w:rsidR="00745635" w:rsidRPr="003C05A3">
        <w:rPr>
          <w:rFonts w:ascii="Times New Roman" w:hAnsi="Times New Roman" w:cs="Times New Roman"/>
          <w:sz w:val="28"/>
          <w:szCs w:val="28"/>
        </w:rPr>
        <w:t>4</w:t>
      </w:r>
      <w:r w:rsidRPr="003C05A3">
        <w:rPr>
          <w:rFonts w:ascii="Times New Roman" w:hAnsi="Times New Roman" w:cs="Times New Roman"/>
          <w:sz w:val="28"/>
          <w:szCs w:val="28"/>
        </w:rPr>
        <w:t>).</w:t>
      </w: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 Быстрое охлаждение поверхности мяса при замораживании в парном состоянии туш должно было значительно раньше затормозить рост бактерий на поверхности мяса и тем самым увеличить продолжительность его хран</w:t>
      </w:r>
      <w:r w:rsidR="003C05A3">
        <w:rPr>
          <w:rFonts w:ascii="Times New Roman" w:hAnsi="Times New Roman" w:cs="Times New Roman"/>
          <w:sz w:val="28"/>
          <w:szCs w:val="28"/>
        </w:rPr>
        <w:t>ения.</w:t>
      </w: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 Чем больше микроорганизмов на мясе до замораживания, тем выше будет его обсеменённость после замораживания.</w:t>
      </w: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 В мясе, замороженном без предварительного охлаждения, количество микроорганизмов невелико и преобладают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мезофильные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>, кокковые, и споровые формы бактерий, более устойчивые к низким температурам (</w:t>
      </w:r>
      <w:r w:rsidR="00745635" w:rsidRPr="003C05A3">
        <w:rPr>
          <w:rFonts w:ascii="Times New Roman" w:hAnsi="Times New Roman" w:cs="Times New Roman"/>
          <w:sz w:val="28"/>
          <w:szCs w:val="28"/>
        </w:rPr>
        <w:t>4</w:t>
      </w:r>
      <w:r w:rsidRPr="003C05A3">
        <w:rPr>
          <w:rFonts w:ascii="Times New Roman" w:hAnsi="Times New Roman" w:cs="Times New Roman"/>
          <w:sz w:val="28"/>
          <w:szCs w:val="28"/>
        </w:rPr>
        <w:t>).</w:t>
      </w: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       Замороженное мясо обычно хранят при температуре от минус 18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ºС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до минус 25ºС. Несмотря на то, что микробная порча мяса при этих температурах исключается, однако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протолитические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липолитические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ферменты микробного происхождения, а так же тканевые ферменты мяса могут проявлять активность и </w:t>
      </w:r>
      <w:r w:rsidRPr="003C05A3">
        <w:rPr>
          <w:rFonts w:ascii="Times New Roman" w:hAnsi="Times New Roman" w:cs="Times New Roman"/>
          <w:sz w:val="28"/>
          <w:szCs w:val="28"/>
        </w:rPr>
        <w:lastRenderedPageBreak/>
        <w:t>вызывать ухудшения качества продукта. Имеются сообщения, что ферменты способны проявлять активность при температуре минус 28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ºС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(</w:t>
      </w:r>
      <w:r w:rsidR="003C05A3" w:rsidRPr="003C05A3">
        <w:rPr>
          <w:rFonts w:ascii="Times New Roman" w:hAnsi="Times New Roman" w:cs="Times New Roman"/>
          <w:sz w:val="28"/>
          <w:szCs w:val="28"/>
        </w:rPr>
        <w:t>3</w:t>
      </w:r>
      <w:r w:rsidRPr="003C05A3">
        <w:rPr>
          <w:rFonts w:ascii="Times New Roman" w:hAnsi="Times New Roman" w:cs="Times New Roman"/>
          <w:sz w:val="28"/>
          <w:szCs w:val="28"/>
        </w:rPr>
        <w:t>).</w:t>
      </w: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При замораживании и последующем хранении мяса в течени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15 месяцев происходит отмирание микрофлоры. Существенного различия в бактериальной обсеменённости мяса, хранившегося при минус 18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ºС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и минус 30ºС, не обнаружено.  Через 15 месяцев даже количество чувствительных к ним температурам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психрофильных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бактерии составило (2, 4.3, 1 * 10</w:t>
      </w:r>
      <w:r w:rsidRPr="003C05A3">
        <w:rPr>
          <w:rFonts w:ascii="Times New Roman" w:hAnsi="Times New Roman" w:cs="Times New Roman"/>
          <w:sz w:val="28"/>
          <w:szCs w:val="28"/>
          <w:vertAlign w:val="superscript"/>
        </w:rPr>
        <w:t>4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 )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клеток на </w:t>
      </w:r>
      <w:smartTag w:uri="urn:schemas-microsoft-com:office:smarttags" w:element="metricconverter">
        <w:smartTagPr>
          <w:attr w:name="ProductID" w:val="1 см"/>
        </w:smartTagPr>
        <w:r w:rsidRPr="003C05A3">
          <w:rPr>
            <w:rFonts w:ascii="Times New Roman" w:hAnsi="Times New Roman" w:cs="Times New Roman"/>
            <w:sz w:val="28"/>
            <w:szCs w:val="28"/>
          </w:rPr>
          <w:t>1 см</w:t>
        </w:r>
      </w:smartTag>
      <w:r w:rsidRPr="003C05A3">
        <w:rPr>
          <w:rFonts w:ascii="Times New Roman" w:hAnsi="Times New Roman" w:cs="Times New Roman"/>
          <w:sz w:val="28"/>
          <w:szCs w:val="28"/>
        </w:rPr>
        <w:t xml:space="preserve"> поверхности мяса (</w:t>
      </w:r>
      <w:r w:rsidR="00745635" w:rsidRPr="003C05A3">
        <w:rPr>
          <w:rFonts w:ascii="Times New Roman" w:hAnsi="Times New Roman" w:cs="Times New Roman"/>
          <w:sz w:val="28"/>
          <w:szCs w:val="28"/>
        </w:rPr>
        <w:t>4</w:t>
      </w:r>
      <w:r w:rsidRPr="003C05A3">
        <w:rPr>
          <w:rFonts w:ascii="Times New Roman" w:hAnsi="Times New Roman" w:cs="Times New Roman"/>
          <w:sz w:val="28"/>
          <w:szCs w:val="28"/>
        </w:rPr>
        <w:t>).</w:t>
      </w: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Если при хранении замороженного мяса температура повысится до минус 5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ºС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– минус 10ºС на длительное время, то на его поверхности  могут начать развиваться плесневые грибы (</w:t>
      </w:r>
      <w:proofErr w:type="spellStart"/>
      <w:r w:rsidRPr="003C05A3">
        <w:rPr>
          <w:rFonts w:ascii="Times New Roman" w:hAnsi="Times New Roman" w:cs="Times New Roman"/>
          <w:sz w:val="28"/>
          <w:szCs w:val="28"/>
          <w:lang w:val="en-US"/>
        </w:rPr>
        <w:t>Cladosporum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05A3">
        <w:rPr>
          <w:rFonts w:ascii="Times New Roman" w:hAnsi="Times New Roman" w:cs="Times New Roman"/>
          <w:sz w:val="28"/>
          <w:szCs w:val="28"/>
          <w:lang w:val="en-US"/>
        </w:rPr>
        <w:t>herbarum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в виде  черных мелких пятен,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Pr="003C05A3">
        <w:rPr>
          <w:rFonts w:ascii="Times New Roman" w:hAnsi="Times New Roman" w:cs="Times New Roman"/>
          <w:sz w:val="28"/>
          <w:szCs w:val="28"/>
          <w:lang w:val="en-US"/>
        </w:rPr>
        <w:t>h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a</w:t>
      </w:r>
      <w:r w:rsidRPr="003C05A3">
        <w:rPr>
          <w:rFonts w:ascii="Times New Roman" w:hAnsi="Times New Roman" w:cs="Times New Roman"/>
          <w:sz w:val="28"/>
          <w:szCs w:val="28"/>
          <w:lang w:val="en-US"/>
        </w:rPr>
        <w:t>mnidium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05A3">
        <w:rPr>
          <w:rFonts w:ascii="Times New Roman" w:hAnsi="Times New Roman" w:cs="Times New Roman"/>
          <w:sz w:val="28"/>
          <w:szCs w:val="28"/>
          <w:lang w:val="en-US"/>
        </w:rPr>
        <w:t>eiryuns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в виде пушистого сероватого налёта) (</w:t>
      </w:r>
      <w:r w:rsidR="00745635" w:rsidRPr="003C05A3">
        <w:rPr>
          <w:rFonts w:ascii="Times New Roman" w:hAnsi="Times New Roman" w:cs="Times New Roman"/>
          <w:sz w:val="28"/>
          <w:szCs w:val="28"/>
        </w:rPr>
        <w:t>4</w:t>
      </w:r>
      <w:r w:rsidRPr="003C05A3">
        <w:rPr>
          <w:rFonts w:ascii="Times New Roman" w:hAnsi="Times New Roman" w:cs="Times New Roman"/>
          <w:sz w:val="28"/>
          <w:szCs w:val="28"/>
        </w:rPr>
        <w:t>).</w:t>
      </w:r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        Микроорганизмы, сохраняющие свою жизнеспособность при замораживании продукта, могут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размножатося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на поверхности мяса при его размораживании. 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Видовой состав микрофлоры размороженного мяса  такой же, как и замороженного.</w:t>
      </w:r>
      <w:proofErr w:type="gramEnd"/>
    </w:p>
    <w:p w:rsidR="0064559D" w:rsidRPr="003C05A3" w:rsidRDefault="0064559D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>Иногда размороженное мясо имеет признаки порчи даже при незначительной степени обсемененности. Это обусловлено тем, что мясо заморожено в тот момент, когда на его поверхности происходило размножение микроорганизмов и их количество  достигало значении, при которых продукт начинает портиться. Активно растущие микроорганизмы более чувствительны к низким температурам, поэтому количество их при замораживании резко снижается, а вызванная им порча мяса проявляется при его размораживании (</w:t>
      </w:r>
      <w:r w:rsidR="00745635" w:rsidRPr="003C05A3">
        <w:rPr>
          <w:rFonts w:ascii="Times New Roman" w:hAnsi="Times New Roman" w:cs="Times New Roman"/>
          <w:sz w:val="28"/>
          <w:szCs w:val="28"/>
        </w:rPr>
        <w:t>4</w:t>
      </w:r>
      <w:r w:rsidRPr="003C05A3">
        <w:rPr>
          <w:rFonts w:ascii="Times New Roman" w:hAnsi="Times New Roman" w:cs="Times New Roman"/>
          <w:sz w:val="28"/>
          <w:szCs w:val="28"/>
        </w:rPr>
        <w:t>).</w:t>
      </w:r>
    </w:p>
    <w:p w:rsidR="00AD33A5" w:rsidRPr="003C05A3" w:rsidRDefault="00AD33A5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Высокая гидратация белков мяса непосредственно после убоя и низкая проницаемость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саркомеры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на этой стадии препятствует перемещению влаги из мышечного волокна при замораживании. Вследствие этого кристаллы льда сосредоточены внутри мышечного волокна и изменение его объёма незначительно. </w:t>
      </w:r>
    </w:p>
    <w:p w:rsidR="00AD33A5" w:rsidRPr="003C05A3" w:rsidRDefault="00AD33A5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Резкое уменьшение гидратации мышечных белков к моменту посмертного окоченения мяса сопровождаются (при тех же условиях замораживания)  значительной миграции влаги в межволоконное пространство и образованием в нём крупных кристаллов льда. Вследствие повышения гидратации белков на последующих стадиях выдержки мяса  указанные изменения менее выражены.  Образование кристаллов льда связано с возможность нарушения исходной  структуры пищевых продуктов и возникновения в них физико-химических и биохимических изменении</w:t>
      </w:r>
      <w:r w:rsidR="003C05A3">
        <w:rPr>
          <w:rFonts w:ascii="Times New Roman" w:hAnsi="Times New Roman" w:cs="Times New Roman"/>
          <w:sz w:val="28"/>
          <w:szCs w:val="28"/>
        </w:rPr>
        <w:t xml:space="preserve"> </w:t>
      </w:r>
      <w:r w:rsidRPr="003C05A3">
        <w:rPr>
          <w:rFonts w:ascii="Times New Roman" w:hAnsi="Times New Roman" w:cs="Times New Roman"/>
          <w:sz w:val="28"/>
          <w:szCs w:val="28"/>
        </w:rPr>
        <w:t xml:space="preserve">(3). 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Изменения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вызываемые замораживанием, уменьшаются при быстром замораживании, поскольку этим методом  достигается образование мелких кристаллов льда и снижается скорость размножения зародышей кристаллов, вследствие чего сравнительно малое количество воды проникает в межклеточное пространство. В противоположность этому, при медленном замораживании клеточная вода замерзает, главным образом, в межклеточных пространствах, образуя небольшое количество больших кристаллов (</w:t>
      </w:r>
      <w:r w:rsidR="00745635" w:rsidRPr="003C05A3">
        <w:rPr>
          <w:rFonts w:ascii="Times New Roman" w:hAnsi="Times New Roman" w:cs="Times New Roman"/>
          <w:sz w:val="28"/>
          <w:szCs w:val="28"/>
        </w:rPr>
        <w:t>4</w:t>
      </w:r>
      <w:r w:rsidRPr="003C05A3">
        <w:rPr>
          <w:rFonts w:ascii="Times New Roman" w:hAnsi="Times New Roman" w:cs="Times New Roman"/>
          <w:sz w:val="28"/>
          <w:szCs w:val="28"/>
        </w:rPr>
        <w:t>).</w:t>
      </w:r>
    </w:p>
    <w:p w:rsidR="00AD33A5" w:rsidRPr="00E721D7" w:rsidRDefault="00AD33A5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 xml:space="preserve">         Благоприятный характер формирования кристаллов льда в быстрозамороженных продуктах, сопровождавшийся наименьшими </w:t>
      </w:r>
      <w:r w:rsidRPr="003C05A3">
        <w:rPr>
          <w:rFonts w:ascii="Times New Roman" w:hAnsi="Times New Roman" w:cs="Times New Roman"/>
          <w:sz w:val="28"/>
          <w:szCs w:val="28"/>
        </w:rPr>
        <w:lastRenderedPageBreak/>
        <w:t xml:space="preserve">повреждениями их природной структур, считают одним из главных достоинств быстрого замораживания. Чем быстрее замораживание, тем меньше перемещение растворённого вещества и растворителя и тем однороднее образующийся лёд. При замораживании медленный отвод тепла ведёт к медленному образованию кристаллов. Рост кристаллов в замораживаемом продукте происходит при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криоскопической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температуре, 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понижающаяся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по мере увеличения концентрации раствора. При этом новые кристаллы  сообщающихся полостях тканей не возникают, когда тепло отводится через замерший периферийный слой. Кристаллы могут возникать только в  изолированных вместилищах, заполненных раствором – соком, если в них будет достигнуто необходимое переохлаждение. При медленном замораживании кристаллы 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возникают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прежде всего  в периферийном слое, где достигается необходимое переохлаждение, в наиболее крупных вместилищах между пучками волокон. В результате влага перемещается из волокон к кристаллам, а продолжающийся отвод тепла ведёт к росту кристаллов.   Рост кристаллов в замороженном продукте происходит при </w:t>
      </w:r>
      <w:proofErr w:type="spellStart"/>
      <w:r w:rsidRPr="003C05A3">
        <w:rPr>
          <w:rFonts w:ascii="Times New Roman" w:hAnsi="Times New Roman" w:cs="Times New Roman"/>
          <w:sz w:val="28"/>
          <w:szCs w:val="28"/>
        </w:rPr>
        <w:t>креоскопической</w:t>
      </w:r>
      <w:proofErr w:type="spellEnd"/>
      <w:r w:rsidRPr="003C05A3">
        <w:rPr>
          <w:rFonts w:ascii="Times New Roman" w:hAnsi="Times New Roman" w:cs="Times New Roman"/>
          <w:sz w:val="28"/>
          <w:szCs w:val="28"/>
        </w:rPr>
        <w:t xml:space="preserve"> температуре, понижающейся по мере увеличения концентрации раствора. При этом новые кристаллы в сообщающихся полостях тканей не возникают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когда тепло отводится через замёрзший периферийный слой.  Кристаллы могут возникать только в изолированных вместилищах, заполненные раствором – соком, если в них будет достаточно необходимое переохлаждение. При медленном замораживании кристаллы 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возникают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прежде всего в периферийном слое, где достигает необходимое переохлаждение, в наиболее крупных вместилищах между пучками волокон. В результате влага перемещается из волокон к кристаллам, а продолжающийся отвод тепла ведёт 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 xml:space="preserve"> роту кристаллов. Ускорение отвода тепла не сопровождается пропорциональным ускорением миграции влаги с размещением её, приближающимся к </w:t>
      </w:r>
      <w:proofErr w:type="gramStart"/>
      <w:r w:rsidRPr="003C05A3">
        <w:rPr>
          <w:rFonts w:ascii="Times New Roman" w:hAnsi="Times New Roman" w:cs="Times New Roman"/>
          <w:sz w:val="28"/>
          <w:szCs w:val="28"/>
        </w:rPr>
        <w:t>естественному</w:t>
      </w:r>
      <w:proofErr w:type="gramEnd"/>
      <w:r w:rsidRPr="003C05A3">
        <w:rPr>
          <w:rFonts w:ascii="Times New Roman" w:hAnsi="Times New Roman" w:cs="Times New Roman"/>
          <w:sz w:val="28"/>
          <w:szCs w:val="28"/>
        </w:rPr>
        <w:t>, то есть в виде кристаллов меньших размеров и в большим числе, образование и рост которых происходит без значительных перемещений влаги (</w:t>
      </w:r>
      <w:r w:rsidR="00745635" w:rsidRPr="003C05A3">
        <w:rPr>
          <w:rFonts w:ascii="Times New Roman" w:hAnsi="Times New Roman" w:cs="Times New Roman"/>
          <w:sz w:val="28"/>
          <w:szCs w:val="28"/>
        </w:rPr>
        <w:t>3,4</w:t>
      </w:r>
      <w:r w:rsidRPr="003C05A3">
        <w:rPr>
          <w:rFonts w:ascii="Times New Roman" w:hAnsi="Times New Roman" w:cs="Times New Roman"/>
          <w:sz w:val="28"/>
          <w:szCs w:val="28"/>
        </w:rPr>
        <w:t>).</w:t>
      </w:r>
    </w:p>
    <w:p w:rsidR="003C05A3" w:rsidRPr="00E721D7" w:rsidRDefault="003C05A3" w:rsidP="003C05A3">
      <w:pPr>
        <w:tabs>
          <w:tab w:val="left" w:pos="307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18E5" w:rsidRPr="00E721D7" w:rsidRDefault="002818E5" w:rsidP="003C05A3">
      <w:pPr>
        <w:tabs>
          <w:tab w:val="left" w:pos="558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C05A3">
        <w:rPr>
          <w:rFonts w:ascii="Times New Roman" w:hAnsi="Times New Roman" w:cs="Times New Roman"/>
          <w:sz w:val="28"/>
          <w:szCs w:val="28"/>
        </w:rPr>
        <w:t>Список литературы:</w:t>
      </w:r>
    </w:p>
    <w:p w:rsidR="003C05A3" w:rsidRPr="00E721D7" w:rsidRDefault="003C05A3" w:rsidP="003C05A3">
      <w:pPr>
        <w:tabs>
          <w:tab w:val="left" w:pos="558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2818E5" w:rsidRPr="003C05A3" w:rsidRDefault="002818E5" w:rsidP="003C05A3">
      <w:pPr>
        <w:tabs>
          <w:tab w:val="num" w:pos="644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C05A3">
        <w:rPr>
          <w:rFonts w:ascii="Times New Roman" w:hAnsi="Times New Roman"/>
          <w:iCs/>
          <w:sz w:val="28"/>
          <w:szCs w:val="28"/>
        </w:rPr>
        <w:t xml:space="preserve">1. </w:t>
      </w:r>
      <w:proofErr w:type="spellStart"/>
      <w:r w:rsidRPr="003C05A3">
        <w:rPr>
          <w:rFonts w:ascii="Times New Roman" w:hAnsi="Times New Roman"/>
          <w:iCs/>
          <w:sz w:val="28"/>
          <w:szCs w:val="28"/>
        </w:rPr>
        <w:t>Узаков</w:t>
      </w:r>
      <w:proofErr w:type="spellEnd"/>
      <w:r w:rsidRPr="003C05A3">
        <w:rPr>
          <w:rFonts w:ascii="Times New Roman" w:hAnsi="Times New Roman"/>
          <w:iCs/>
          <w:sz w:val="28"/>
          <w:szCs w:val="28"/>
        </w:rPr>
        <w:t xml:space="preserve"> Я.М.</w:t>
      </w:r>
      <w:r w:rsidRPr="003C05A3">
        <w:rPr>
          <w:rFonts w:ascii="Times New Roman" w:hAnsi="Times New Roman"/>
          <w:sz w:val="28"/>
          <w:szCs w:val="28"/>
        </w:rPr>
        <w:t xml:space="preserve">   </w:t>
      </w:r>
      <w:proofErr w:type="spellStart"/>
      <w:r w:rsidRPr="003C05A3">
        <w:rPr>
          <w:rFonts w:ascii="Times New Roman" w:hAnsi="Times New Roman"/>
          <w:sz w:val="28"/>
          <w:szCs w:val="28"/>
        </w:rPr>
        <w:t>Биотехнологические</w:t>
      </w:r>
      <w:proofErr w:type="spellEnd"/>
      <w:r w:rsidRPr="003C05A3">
        <w:rPr>
          <w:rFonts w:ascii="Times New Roman" w:hAnsi="Times New Roman"/>
          <w:sz w:val="28"/>
          <w:szCs w:val="28"/>
        </w:rPr>
        <w:t xml:space="preserve"> аспекты создания продуктов из баранины нового поколения</w:t>
      </w:r>
      <w:proofErr w:type="gramStart"/>
      <w:r w:rsidRPr="003C05A3">
        <w:rPr>
          <w:rFonts w:ascii="Times New Roman" w:hAnsi="Times New Roman"/>
          <w:sz w:val="28"/>
          <w:szCs w:val="28"/>
        </w:rPr>
        <w:t xml:space="preserve"> .</w:t>
      </w:r>
      <w:proofErr w:type="gramEnd"/>
      <w:r w:rsidRPr="003C05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05A3">
        <w:rPr>
          <w:rFonts w:ascii="Times New Roman" w:hAnsi="Times New Roman"/>
          <w:sz w:val="28"/>
          <w:szCs w:val="28"/>
        </w:rPr>
        <w:t>Алматы</w:t>
      </w:r>
      <w:proofErr w:type="spellEnd"/>
      <w:r w:rsidRPr="003C05A3">
        <w:rPr>
          <w:rFonts w:ascii="Times New Roman" w:hAnsi="Times New Roman"/>
          <w:sz w:val="28"/>
          <w:szCs w:val="28"/>
          <w:lang w:val="en-US"/>
        </w:rPr>
        <w:t>,</w:t>
      </w:r>
      <w:proofErr w:type="spellStart"/>
      <w:r w:rsidRPr="003C05A3">
        <w:rPr>
          <w:rFonts w:ascii="Times New Roman" w:hAnsi="Times New Roman"/>
          <w:sz w:val="28"/>
          <w:szCs w:val="28"/>
        </w:rPr>
        <w:t>КазгосИНТИ</w:t>
      </w:r>
      <w:proofErr w:type="spellEnd"/>
      <w:r w:rsidRPr="003C05A3">
        <w:rPr>
          <w:rFonts w:ascii="Times New Roman" w:hAnsi="Times New Roman"/>
          <w:sz w:val="28"/>
          <w:szCs w:val="28"/>
          <w:lang w:val="en-US"/>
        </w:rPr>
        <w:t>-2005 -193</w:t>
      </w:r>
      <w:r w:rsidRPr="003C05A3">
        <w:rPr>
          <w:rFonts w:ascii="Times New Roman" w:hAnsi="Times New Roman"/>
          <w:sz w:val="28"/>
          <w:szCs w:val="28"/>
        </w:rPr>
        <w:t>с</w:t>
      </w:r>
      <w:r w:rsidRPr="003C05A3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2818E5" w:rsidRPr="003C05A3" w:rsidRDefault="002818E5" w:rsidP="003C05A3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C05A3">
        <w:rPr>
          <w:rFonts w:ascii="Times New Roman" w:hAnsi="Times New Roman"/>
          <w:sz w:val="28"/>
          <w:szCs w:val="28"/>
          <w:lang w:val="en-US"/>
        </w:rPr>
        <w:t xml:space="preserve">  2.  </w:t>
      </w:r>
      <w:r w:rsidRPr="003C05A3">
        <w:rPr>
          <w:rFonts w:ascii="Times New Roman" w:hAnsi="Times New Roman"/>
          <w:iCs/>
          <w:sz w:val="28"/>
          <w:szCs w:val="28"/>
          <w:lang w:val="kk-KZ"/>
        </w:rPr>
        <w:t>Y.M.Uzakov, D.A.Ospanova.</w:t>
      </w:r>
      <w:r w:rsidRPr="003C05A3">
        <w:rPr>
          <w:rFonts w:ascii="Times New Roman" w:hAnsi="Times New Roman"/>
          <w:bCs/>
          <w:sz w:val="28"/>
          <w:szCs w:val="28"/>
          <w:lang w:val="en-US"/>
        </w:rPr>
        <w:t xml:space="preserve"> Study of the Morphological Structure and Nutritional Value of Lamb,</w:t>
      </w:r>
      <w:r w:rsidRPr="003C05A3">
        <w:rPr>
          <w:rFonts w:ascii="Times New Roman" w:hAnsi="Times New Roman"/>
          <w:sz w:val="28"/>
          <w:szCs w:val="28"/>
          <w:lang w:val="en-US"/>
        </w:rPr>
        <w:t xml:space="preserve"> World Applied Sciences Journal 2013, 27 (4): </w:t>
      </w:r>
      <w:r w:rsidRPr="003C05A3">
        <w:rPr>
          <w:rFonts w:ascii="Times New Roman" w:hAnsi="Times New Roman"/>
          <w:sz w:val="28"/>
          <w:szCs w:val="28"/>
        </w:rPr>
        <w:t>с</w:t>
      </w:r>
      <w:r w:rsidRPr="003C05A3">
        <w:rPr>
          <w:rFonts w:ascii="Times New Roman" w:hAnsi="Times New Roman"/>
          <w:sz w:val="28"/>
          <w:szCs w:val="28"/>
          <w:lang w:val="en-US"/>
        </w:rPr>
        <w:t>.479-482</w:t>
      </w:r>
    </w:p>
    <w:p w:rsidR="002818E5" w:rsidRPr="003C05A3" w:rsidRDefault="002818E5" w:rsidP="003C05A3">
      <w:pPr>
        <w:tabs>
          <w:tab w:val="num" w:pos="-142"/>
          <w:tab w:val="lef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C05A3">
        <w:rPr>
          <w:rFonts w:ascii="Times New Roman" w:hAnsi="Times New Roman"/>
          <w:sz w:val="28"/>
          <w:szCs w:val="28"/>
        </w:rPr>
        <w:t xml:space="preserve">3. Я.М. </w:t>
      </w:r>
      <w:proofErr w:type="spellStart"/>
      <w:r w:rsidRPr="003C05A3">
        <w:rPr>
          <w:rFonts w:ascii="Times New Roman" w:hAnsi="Times New Roman"/>
          <w:sz w:val="28"/>
          <w:szCs w:val="28"/>
        </w:rPr>
        <w:t>Узаков</w:t>
      </w:r>
      <w:proofErr w:type="spellEnd"/>
      <w:r w:rsidRPr="003C05A3">
        <w:rPr>
          <w:rFonts w:ascii="Times New Roman" w:hAnsi="Times New Roman"/>
          <w:sz w:val="28"/>
          <w:szCs w:val="28"/>
        </w:rPr>
        <w:t>. Убой скота и производство мясных продуктов по технологии «</w:t>
      </w:r>
      <w:proofErr w:type="spellStart"/>
      <w:r w:rsidRPr="003C05A3">
        <w:rPr>
          <w:rFonts w:ascii="Times New Roman" w:hAnsi="Times New Roman"/>
          <w:sz w:val="28"/>
          <w:szCs w:val="28"/>
        </w:rPr>
        <w:t>Халяль</w:t>
      </w:r>
      <w:proofErr w:type="spellEnd"/>
      <w:r w:rsidRPr="003C05A3">
        <w:rPr>
          <w:rFonts w:ascii="Times New Roman" w:hAnsi="Times New Roman"/>
          <w:sz w:val="28"/>
          <w:szCs w:val="28"/>
        </w:rPr>
        <w:t xml:space="preserve">». – </w:t>
      </w:r>
      <w:proofErr w:type="spellStart"/>
      <w:r w:rsidRPr="003C05A3">
        <w:rPr>
          <w:rFonts w:ascii="Times New Roman" w:hAnsi="Times New Roman"/>
          <w:sz w:val="28"/>
          <w:szCs w:val="28"/>
        </w:rPr>
        <w:t>Алматы</w:t>
      </w:r>
      <w:proofErr w:type="spellEnd"/>
      <w:r w:rsidRPr="003C05A3">
        <w:rPr>
          <w:rFonts w:ascii="Times New Roman" w:hAnsi="Times New Roman"/>
          <w:sz w:val="28"/>
          <w:szCs w:val="28"/>
        </w:rPr>
        <w:t>, Эверо-2014, 268 с</w:t>
      </w:r>
    </w:p>
    <w:p w:rsidR="002818E5" w:rsidRPr="003C05A3" w:rsidRDefault="002818E5" w:rsidP="003C05A3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C05A3">
        <w:rPr>
          <w:rFonts w:ascii="Times New Roman" w:hAnsi="Times New Roman"/>
          <w:iCs/>
          <w:sz w:val="28"/>
          <w:szCs w:val="28"/>
          <w:lang w:val="kk-KZ"/>
        </w:rPr>
        <w:t>4.Y.M.Uzakov, D.A.Ospanova.</w:t>
      </w:r>
      <w:r w:rsidRPr="003C05A3">
        <w:rPr>
          <w:rFonts w:ascii="Times New Roman" w:hAnsi="Times New Roman"/>
          <w:sz w:val="28"/>
          <w:szCs w:val="28"/>
          <w:lang w:val="en-US"/>
        </w:rPr>
        <w:t xml:space="preserve"> Research of chemical and amino-acid </w:t>
      </w:r>
      <w:r w:rsidRPr="003C05A3">
        <w:rPr>
          <w:rFonts w:ascii="Times New Roman" w:hAnsi="Times New Roman"/>
          <w:bCs/>
          <w:sz w:val="28"/>
          <w:szCs w:val="28"/>
          <w:lang w:val="en-US"/>
        </w:rPr>
        <w:t>composition of</w:t>
      </w:r>
      <w:r w:rsidRPr="003C05A3">
        <w:rPr>
          <w:rFonts w:ascii="Times New Roman" w:hAnsi="Times New Roman"/>
          <w:sz w:val="28"/>
          <w:szCs w:val="28"/>
          <w:lang w:val="en-US"/>
        </w:rPr>
        <w:t xml:space="preserve"> the </w:t>
      </w:r>
      <w:r w:rsidRPr="003C05A3">
        <w:rPr>
          <w:rFonts w:ascii="Times New Roman" w:hAnsi="Times New Roman"/>
          <w:bCs/>
          <w:sz w:val="28"/>
          <w:szCs w:val="28"/>
          <w:lang w:val="en-US"/>
        </w:rPr>
        <w:t xml:space="preserve">complex cutting </w:t>
      </w:r>
      <w:r w:rsidRPr="003C05A3">
        <w:rPr>
          <w:rFonts w:ascii="Times New Roman" w:hAnsi="Times New Roman"/>
          <w:sz w:val="28"/>
          <w:szCs w:val="28"/>
          <w:lang w:val="en-US"/>
        </w:rPr>
        <w:t>of carcass,</w:t>
      </w:r>
      <w:r w:rsidRPr="003C05A3">
        <w:rPr>
          <w:rFonts w:ascii="Times New Roman" w:hAnsi="Times New Roman"/>
          <w:iCs/>
          <w:sz w:val="28"/>
          <w:szCs w:val="28"/>
          <w:lang w:val="en-US"/>
        </w:rPr>
        <w:t xml:space="preserve"> Bulgarian Journal of Agricultural Science, 20 (No 5) 2014, 1090-1093 Agric </w:t>
      </w:r>
      <w:proofErr w:type="spellStart"/>
      <w:r w:rsidRPr="003C05A3">
        <w:rPr>
          <w:rFonts w:ascii="Times New Roman" w:hAnsi="Times New Roman"/>
          <w:iCs/>
          <w:sz w:val="28"/>
          <w:szCs w:val="28"/>
          <w:lang w:val="en-US"/>
        </w:rPr>
        <w:t>ultural</w:t>
      </w:r>
      <w:proofErr w:type="spellEnd"/>
      <w:r w:rsidRPr="003C05A3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3C05A3">
        <w:rPr>
          <w:rFonts w:ascii="Times New Roman" w:hAnsi="Times New Roman"/>
          <w:iCs/>
          <w:sz w:val="28"/>
          <w:szCs w:val="28"/>
        </w:rPr>
        <w:t>А</w:t>
      </w:r>
      <w:proofErr w:type="spellStart"/>
      <w:r w:rsidRPr="003C05A3">
        <w:rPr>
          <w:rFonts w:ascii="Times New Roman" w:hAnsi="Times New Roman"/>
          <w:iCs/>
          <w:sz w:val="28"/>
          <w:szCs w:val="28"/>
          <w:lang w:val="en-US"/>
        </w:rPr>
        <w:t>cademy</w:t>
      </w:r>
      <w:proofErr w:type="spellEnd"/>
    </w:p>
    <w:p w:rsidR="00386CE0" w:rsidRPr="002818E5" w:rsidRDefault="00386CE0" w:rsidP="003C05A3">
      <w:pPr>
        <w:tabs>
          <w:tab w:val="left" w:pos="1260"/>
        </w:tabs>
        <w:spacing w:after="0" w:line="240" w:lineRule="auto"/>
        <w:rPr>
          <w:rFonts w:ascii="Times New Roman" w:hAnsi="Times New Roman" w:cs="Times New Roman"/>
          <w:sz w:val="32"/>
          <w:szCs w:val="32"/>
          <w:lang w:val="en-US"/>
        </w:rPr>
      </w:pPr>
    </w:p>
    <w:sectPr w:rsidR="00386CE0" w:rsidRPr="002818E5" w:rsidSect="00944185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987082"/>
    <w:multiLevelType w:val="hybridMultilevel"/>
    <w:tmpl w:val="80D02D3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41AF0601"/>
    <w:multiLevelType w:val="multilevel"/>
    <w:tmpl w:val="2274426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16"/>
        <w:szCs w:val="16"/>
      </w:rPr>
    </w:lvl>
    <w:lvl w:ilvl="2">
      <w:start w:val="1"/>
      <w:numFmt w:val="decimal"/>
      <w:lvlText w:val="%1.%2.%3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00"/>
        </w:tabs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480"/>
        </w:tabs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800"/>
        </w:tabs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40"/>
        </w:tabs>
        <w:ind w:left="5640" w:hanging="1800"/>
      </w:pPr>
      <w:rPr>
        <w:rFonts w:hint="default"/>
      </w:rPr>
    </w:lvl>
  </w:abstractNum>
  <w:abstractNum w:abstractNumId="2">
    <w:nsid w:val="4D311F74"/>
    <w:multiLevelType w:val="hybridMultilevel"/>
    <w:tmpl w:val="09520424"/>
    <w:lvl w:ilvl="0" w:tplc="ED14ADB0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CAD3472"/>
    <w:multiLevelType w:val="multilevel"/>
    <w:tmpl w:val="513E4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20"/>
        </w:tabs>
        <w:ind w:left="1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480"/>
        </w:tabs>
        <w:ind w:left="3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080"/>
        </w:tabs>
        <w:ind w:left="4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40"/>
        </w:tabs>
        <w:ind w:left="56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00"/>
        </w:tabs>
        <w:ind w:left="6600" w:hanging="1800"/>
      </w:pPr>
      <w:rPr>
        <w:rFonts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166E1"/>
    <w:rsid w:val="00080743"/>
    <w:rsid w:val="00091746"/>
    <w:rsid w:val="00095D76"/>
    <w:rsid w:val="000A3E51"/>
    <w:rsid w:val="000B0401"/>
    <w:rsid w:val="001D33A9"/>
    <w:rsid w:val="001E13CF"/>
    <w:rsid w:val="001F3D79"/>
    <w:rsid w:val="002166E1"/>
    <w:rsid w:val="002818E5"/>
    <w:rsid w:val="002F4484"/>
    <w:rsid w:val="00327E46"/>
    <w:rsid w:val="00386CE0"/>
    <w:rsid w:val="003C05A3"/>
    <w:rsid w:val="00500D1A"/>
    <w:rsid w:val="00615392"/>
    <w:rsid w:val="00620A55"/>
    <w:rsid w:val="00620DC4"/>
    <w:rsid w:val="0064559D"/>
    <w:rsid w:val="0070378F"/>
    <w:rsid w:val="00745635"/>
    <w:rsid w:val="008317EA"/>
    <w:rsid w:val="008F268B"/>
    <w:rsid w:val="008F5CDE"/>
    <w:rsid w:val="00905F06"/>
    <w:rsid w:val="009115DA"/>
    <w:rsid w:val="00944185"/>
    <w:rsid w:val="009A3121"/>
    <w:rsid w:val="00A21E13"/>
    <w:rsid w:val="00A7060C"/>
    <w:rsid w:val="00AD33A5"/>
    <w:rsid w:val="00B64A04"/>
    <w:rsid w:val="00CB60C6"/>
    <w:rsid w:val="00E03550"/>
    <w:rsid w:val="00E721D7"/>
    <w:rsid w:val="00EA663F"/>
    <w:rsid w:val="00EB22DC"/>
    <w:rsid w:val="00F464C6"/>
    <w:rsid w:val="00F91F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3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TML">
    <w:name w:val="Стандартный HTML Знак"/>
    <w:basedOn w:val="a0"/>
    <w:link w:val="HTML0"/>
    <w:locked/>
    <w:rsid w:val="00386CE0"/>
    <w:rPr>
      <w:rFonts w:ascii="Verdana" w:hAnsi="Verdana" w:cs="Courier New"/>
    </w:rPr>
  </w:style>
  <w:style w:type="paragraph" w:styleId="HTML0">
    <w:name w:val="HTML Preformatted"/>
    <w:basedOn w:val="a"/>
    <w:link w:val="HTML"/>
    <w:rsid w:val="00386CE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312" w:lineRule="auto"/>
    </w:pPr>
    <w:rPr>
      <w:rFonts w:ascii="Verdana" w:hAnsi="Verdana" w:cs="Courier New"/>
    </w:rPr>
  </w:style>
  <w:style w:type="character" w:customStyle="1" w:styleId="HTML1">
    <w:name w:val="Стандартный HTML Знак1"/>
    <w:basedOn w:val="a0"/>
    <w:link w:val="HTML0"/>
    <w:uiPriority w:val="99"/>
    <w:semiHidden/>
    <w:rsid w:val="00386CE0"/>
    <w:rPr>
      <w:rFonts w:ascii="Consolas" w:hAnsi="Consolas" w:cs="Consolas"/>
      <w:sz w:val="20"/>
      <w:szCs w:val="20"/>
    </w:rPr>
  </w:style>
  <w:style w:type="paragraph" w:styleId="a3">
    <w:name w:val="List Paragraph"/>
    <w:basedOn w:val="a"/>
    <w:uiPriority w:val="34"/>
    <w:qFormat/>
    <w:rsid w:val="00F91F27"/>
    <w:pPr>
      <w:ind w:left="720"/>
      <w:contextualSpacing/>
    </w:pPr>
    <w:rPr>
      <w:rFonts w:ascii="Calibri" w:eastAsia="Calibri" w:hAnsi="Calibri" w:cs="Times New Roman"/>
      <w:lang w:eastAsia="en-US"/>
    </w:rPr>
  </w:style>
  <w:style w:type="character" w:styleId="a4">
    <w:name w:val="Strong"/>
    <w:basedOn w:val="a0"/>
    <w:uiPriority w:val="99"/>
    <w:qFormat/>
    <w:rsid w:val="00AD33A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91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E7153-DB95-4BD6-B5E3-DED72F0D9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1193</Words>
  <Characters>6803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29</cp:revision>
  <dcterms:created xsi:type="dcterms:W3CDTF">2018-03-12T11:38:00Z</dcterms:created>
  <dcterms:modified xsi:type="dcterms:W3CDTF">2018-03-29T08:39:00Z</dcterms:modified>
</cp:coreProperties>
</file>